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01" w:rsidRDefault="00C12A01" w:rsidP="00C12A01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Утверждено:</w:t>
      </w:r>
    </w:p>
    <w:p w:rsidR="00C12A01" w:rsidRDefault="00E246BC" w:rsidP="00C12A01">
      <w:pPr>
        <w:tabs>
          <w:tab w:val="left" w:pos="492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трудового коллектива</w:t>
      </w:r>
      <w:r w:rsidR="00C12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Заведующий  МБДОУ </w:t>
      </w:r>
    </w:p>
    <w:p w:rsidR="00C12A01" w:rsidRDefault="00E246BC" w:rsidP="00C12A01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№1от </w:t>
      </w:r>
      <w:bookmarkStart w:id="0" w:name="_GoBack"/>
      <w:bookmarkEnd w:id="0"/>
      <w:r w:rsidR="00C12A01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28.08.2015г</w:t>
      </w:r>
      <w:r w:rsidR="00C12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д/с №16 «</w:t>
      </w:r>
      <w:proofErr w:type="spellStart"/>
      <w:r w:rsidR="00C12A01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</w:p>
    <w:p w:rsidR="00C12A01" w:rsidRDefault="00C12A01" w:rsidP="00C12A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___________Грибова Н.Н.</w:t>
      </w:r>
    </w:p>
    <w:p w:rsidR="00C12A01" w:rsidRPr="00490CFC" w:rsidRDefault="00C12A01" w:rsidP="00C12A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29/4 от 10.09.2015г</w:t>
      </w:r>
    </w:p>
    <w:p w:rsidR="00C12A01" w:rsidRDefault="00C12A01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A01" w:rsidRDefault="00C12A01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A01" w:rsidRPr="00C12A01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C12A01">
        <w:rPr>
          <w:rFonts w:ascii="Helvetica" w:eastAsia="Times New Roman" w:hAnsi="Helvetic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Порядок </w:t>
      </w:r>
    </w:p>
    <w:p w:rsidR="003B2DEA" w:rsidRPr="00C12A01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32"/>
          <w:szCs w:val="32"/>
          <w:lang w:eastAsia="ru-RU"/>
        </w:rPr>
      </w:pPr>
      <w:r w:rsidRPr="00C12A01">
        <w:rPr>
          <w:rFonts w:ascii="Helvetica" w:eastAsia="Times New Roman" w:hAnsi="Helvetica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оказания платных образовательных услуг</w:t>
      </w:r>
    </w:p>
    <w:p w:rsidR="003B2DEA" w:rsidRPr="00C12A01" w:rsidRDefault="00C12A01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000000"/>
          <w:sz w:val="32"/>
          <w:szCs w:val="32"/>
          <w:lang w:eastAsia="ru-RU"/>
        </w:rPr>
      </w:pPr>
      <w:r w:rsidRPr="00C12A01">
        <w:rPr>
          <w:rFonts w:ascii="Helvetica" w:eastAsia="Times New Roman" w:hAnsi="Helvetica" w:cs="Times New Roman"/>
          <w:b/>
          <w:color w:val="000000"/>
          <w:sz w:val="32"/>
          <w:szCs w:val="32"/>
          <w:lang w:eastAsia="ru-RU"/>
        </w:rPr>
        <w:t>в МБДОУ д/с №16 «</w:t>
      </w:r>
      <w:proofErr w:type="spellStart"/>
      <w:r w:rsidRPr="00C12A01">
        <w:rPr>
          <w:rFonts w:ascii="Helvetica" w:eastAsia="Times New Roman" w:hAnsi="Helvetica" w:cs="Times New Roman"/>
          <w:b/>
          <w:color w:val="000000"/>
          <w:sz w:val="32"/>
          <w:szCs w:val="32"/>
          <w:lang w:eastAsia="ru-RU"/>
        </w:rPr>
        <w:t>Дюймовочка</w:t>
      </w:r>
      <w:proofErr w:type="spellEnd"/>
      <w:r w:rsidRPr="00C12A01">
        <w:rPr>
          <w:rFonts w:ascii="Helvetica" w:eastAsia="Times New Roman" w:hAnsi="Helvetica" w:cs="Times New Roman"/>
          <w:b/>
          <w:color w:val="000000"/>
          <w:sz w:val="32"/>
          <w:szCs w:val="32"/>
          <w:lang w:eastAsia="ru-RU"/>
        </w:rPr>
        <w:t>»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1. Платные дополнительные образовательные услуги предоставляются с целью всестороннего удовлетворения образовательных потребностей воспитанников и их родителей (законных представителей).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 Платные дополнительные образовательные услуги - это дополнительные образовательные услуги, оказываемые Учреждением по дополнительным программам за счет средств от приносящей доход деятельности. Это могут быть средства родителей, спонсоров, сторонних организаций или частных лиц.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 Платные дополнительные образовательные услуги оказываются Учреждением в строгом соответствии с инструкциями по охране жизни и здоровья детей, безопасности труда.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4. Специалисты (педагоги), оказывающие платные дополнительные образовательные услуги, должны иметь соответствующее образование и квалификацию. Учреждение может предоставлять возможность сторонним организациям или физическим лицам оказывать платные дополнительные образовательные услуги только при наличии лицензии на оказываемый </w:t>
      </w:r>
      <w:hyperlink r:id="rId5" w:tooltip="Виды деятельности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вид деятельности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5. Для ведения деятельности по оказанию платных дополнительных образовательных услуг в Учреждении разработаны и приняты следующие документы: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Программы на каждый вид услуги, согласованные Педагогическим советом;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Договоры с родителями (законными представителями);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Договоры возмездного оказания услуг со специалистами, педагогами Учреждения;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- Сметы, </w:t>
      </w:r>
      <w:hyperlink r:id="rId6" w:tooltip="Калькуляция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калькуляции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3B2DEA" w:rsidRPr="002D5A1B" w:rsidRDefault="003B2DEA" w:rsidP="002D5A1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 Учреждение оказывает платные дополнительные о</w:t>
      </w:r>
      <w:r w:rsidR="002D5A1B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бразовательные услуги следующим </w:t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образом:</w:t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Руководитель Учреждения: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организует маркетинговые исследования (изучения социума, анкетирование родителей (законных представителей), анализ возможностей педагогов Учреждения),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издает приказ об организации платных дополнительных образовательных услуг назначает </w:t>
      </w: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привлекает специалистов для оказания платных дополнительных образовательных услуг путем заключения договора.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утверждает смету доходов и расходов, калькуляцию на платные дополнительные образовательные услуги в соответствии с действующим законодательством,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определяет форму, систему и </w:t>
      </w: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специалистов,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заключает договоры с родителями (законными представителями) воспитанников на оказания платных дополнительных образовательных услуг,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утверждает график занятий с указанием помещений и специалистов (педагогов), оказывающих платные дополнительные образовательные услуги,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ведет «Книгу замечаний и предложений» по предоставлению платных услуг.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7. Платные дополнительные образовательные услуги не могут быть оказаны Учреждением взамен или в рамках основной образовательной деятельности, финансируемой за счет средств соответствующего бюджета.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8. Отказ от предлагаемых платных дополнительных образовательных услуг не может быть причиной уменьшения объема предоставляемых Учреждением основных образовательных услуг.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9. Требования к оказанию платных дополнительных образовательных услуг, в том числе к содержанию образовательных программ, определяются по соглашению </w:t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сторон и могут быть выше, чем это предусмотрено федеральными государственными требованиями.</w:t>
      </w:r>
    </w:p>
    <w:p w:rsidR="003B2DEA" w:rsidRPr="002D5A1B" w:rsidRDefault="003B2DEA" w:rsidP="002D5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10. Учреждение обеспечивает оказание платных дополнительных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в соответствии федеральными государственными требованиями.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11. Учреждение до заключения договора предоставляет достоверную информацию об оказываемых образовательных услугах, обеспечивающую возможность их правильного выбора.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12. Учреждение обязано довести до потребителей (в том числе путем размещения в удобном для обозрения месте) информацию, содержащую следующие сведения: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а) наименование и место нахождения (адрес) Учреждения, сведения о наличии лицензии на </w:t>
      </w: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образовательной деятельности и другими документами, регламентирующими организацию образовательного процесса с указанием регистрационного номера и срока действия, а также наименования, адреса и телефона органа, их выдавшего;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в)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г)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13. Учреждение обязано также предоставить для ознакомления по требованию потребителя:</w:t>
      </w:r>
    </w:p>
    <w:p w:rsidR="003B2DEA" w:rsidRPr="002D5A1B" w:rsidRDefault="003B2DEA" w:rsidP="002D5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а) устав Учреждения;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в) адрес и телефон учредителя Учреждения;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г) </w:t>
      </w:r>
      <w:hyperlink r:id="rId7" w:tooltip="Образцы договоров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образцы договоров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в том числе об оказании платных дополнительных образовательных услуг;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д)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14. Учреждение обязано сообщать потребителю по его просьбе другие относящиеся к договору и соответствующей образовательной услуге сведения. Информация должна доводиться до потребителя на русском языке.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15. Учреждение обязано соблюдать утвержденные им учебный план, годовой календарный учебный график и </w:t>
      </w:r>
      <w:hyperlink r:id="rId8" w:tooltip="Расписания занятий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расписание занятий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 Режим занятий (работы) устанавливается руководителем Учреждения.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16. Договор заключается в письменной форме и должен содержать следующие сведения: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а) наименование Учреждения, место его нахождения (</w:t>
      </w:r>
      <w:hyperlink r:id="rId9" w:tooltip="Адрес юридический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юридический адрес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б) фамилия, имя, отчество, телефон и адрес потребителя;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в) сроки оказания образовательных услуг;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г) 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firstLine="540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д) другие необходимые сведения, связанные со спецификой оказываемых образовательных услуг;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е) должность, фамилия, имя, отчество лица, подписывающего договор от имени Учреждения, его подпись, а также подпись потребителя.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17. Договор составляется в двух экземплярах, один из которых находится у Учреждения, другой - у потребителя. Потребитель обязан оплатить оказываемые платные дополнительные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3B2DEA" w:rsidRPr="003B2DEA" w:rsidRDefault="003B2DEA" w:rsidP="003B2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18.Стоимость оказываемых платных дополнительных образовательных услуг в договоре определяется по соглашению между Учреждением и потребителем. Учреждение устанавливает цены и тарифы на оказание платных дополнительных образовательных услуг в пределах рыночных с учетом возможности развития и совершенствования образовательного процесса и материально-технической базы Учреждения.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19. На оказание платных дополнительных образовательных услуг, предусмотренных договором, составляется калькуляция, которая является неотъемлемой частью договора.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20. Учреждение оказывает платные дополнительные образовательные услуги в порядке и в сроки, определенные договором.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21. За неисполнение либо ненадлежащее </w:t>
      </w:r>
      <w:hyperlink r:id="rId10" w:tooltip="Исполнение обязательств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исполнение обязательств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по договору Учреждение и потребитель несут ответственность, предусмотренную договором и законодательством Российской Федерации.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22. </w:t>
      </w: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осуществлением платных дополнительных образовательных услуг ведет заведующий Учреждения.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23. Привлечение дополнительных финансовых средств за счет доходов, полученных от оказания дополнительных платных образовательных услуг, не влечет за собой снижение размеров финансирования Учреждения.</w:t>
      </w: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1B" w:rsidRDefault="002D5A1B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A01" w:rsidRDefault="00C12A01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A01" w:rsidRDefault="00C12A01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A01" w:rsidRDefault="00C12A01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2A01" w:rsidRDefault="00C12A01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Договор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оказании платных дополнительных образовательных услуг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г. Ижевск “_____”____________20___г.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 для детей дошкольного и младшего школьного возраста Прогимназия «Липовая роща» (в дальнейшем - Исполнитель)</w:t>
      </w: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действующей на основании Устава Исполнителя, с одной стороны, и __________________________________________________________________________________</w:t>
      </w:r>
    </w:p>
    <w:p w:rsidR="003B2DEA" w:rsidRPr="003B2DEA" w:rsidRDefault="00E246BC" w:rsidP="003B2DE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hyperlink r:id="rId11" w:history="1">
        <w:r w:rsidR="003B2DEA" w:rsidRPr="003B2DEA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single" w:sz="6" w:space="9" w:color="74B807" w:frame="1"/>
            <w:lang w:eastAsia="ru-RU"/>
          </w:rPr>
          <w:t>Получить полный текст</w:t>
        </w:r>
      </w:hyperlink>
    </w:p>
    <w:p w:rsidR="003B2DEA" w:rsidRPr="003B2DEA" w:rsidRDefault="003B2DEA" w:rsidP="003B2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 </w:t>
      </w:r>
      <w:hyperlink r:id="rId12" w:tooltip="Защита социальная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социальной защиты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в котором находится нуждающийся в опеке или попечительстве несовершеннолетний), либо лица, действующего на основании доверенности, выданной законным представителем (в дальнейшем - Заказчик) и __________________________________________________________________________________ (фамилия, имя, отчество несовершеннолетнего,</w:t>
      </w:r>
      <w:proofErr w:type="gramEnd"/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оказания платных образовательных услуг в сфере дошкольного и общего образования, </w:t>
      </w: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"Об утверждении Правил оказания платных образовательных услуг в сфере образования" от 01.01.2001 N 505 (в ред. Постановления Правительства Российской Федерации от 01.01.2001 N 181), настоящий договор о нижеследующем: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Предмет договора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1.1. Исполнитель предоставляет, а Заказчик оплачивает дополнительные платные образовательные услуги: __________________________________________________________________________________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firstLine="720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Срок обучения в соответствии с рабочим учебным планом (индивидуально, в группе) составляет: __________________________________________________________________________________</w:t>
      </w:r>
    </w:p>
    <w:p w:rsidR="003B2DEA" w:rsidRPr="003B2DEA" w:rsidRDefault="00E246BC" w:rsidP="003B2DE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hyperlink r:id="rId13" w:history="1">
        <w:r w:rsidR="003B2DEA" w:rsidRPr="003B2DEA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single" w:sz="6" w:space="9" w:color="74B807" w:frame="1"/>
            <w:lang w:eastAsia="ru-RU"/>
          </w:rPr>
          <w:t>Получить полный текст</w:t>
        </w:r>
      </w:hyperlink>
    </w:p>
    <w:p w:rsidR="003B2DEA" w:rsidRPr="003B2DEA" w:rsidRDefault="003B2DEA" w:rsidP="003B2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Обязанности исполнителя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Исполнитель обязан: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2.2. Обеспечить для проведения занятий помещения, соответствующие санитарным и гигиеническим требованиям,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 также оснащение, соответствующее обязательным нормам и правилам, предъявляемым к образовательному процессу.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невозможным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или педагогически нецелесообразным оказание данных услуг.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Обязанности заказчика и потребителя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3.1. Своевременно вносить плату за предоставленные услуги, указанные в разделе 1 настоящего договора.</w:t>
      </w:r>
    </w:p>
    <w:p w:rsidR="003B2DEA" w:rsidRPr="003B2DEA" w:rsidRDefault="00E246BC" w:rsidP="003B2DE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hyperlink r:id="rId14" w:history="1">
        <w:r w:rsidR="003B2DEA" w:rsidRPr="003B2DEA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single" w:sz="6" w:space="9" w:color="74B807" w:frame="1"/>
            <w:lang w:eastAsia="ru-RU"/>
          </w:rPr>
          <w:t>Получить полный текст</w:t>
        </w:r>
      </w:hyperlink>
    </w:p>
    <w:p w:rsidR="003B2DEA" w:rsidRPr="003B2DEA" w:rsidRDefault="003B2DEA" w:rsidP="003B2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предусмотренные уставом общеобразовательного учреждения.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3.4. Извещать руководителя Исполнителя об уважительных причинах отсутствия Потребителя на занятиях.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3.7. Бережно относится к имуществу Исполнителя,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3.11. Выполнять задания по подготовке к занятиям, даваемые педагогами образовательного учреждения.</w:t>
      </w:r>
    </w:p>
    <w:p w:rsidR="003B2DEA" w:rsidRPr="003B2DEA" w:rsidRDefault="00E246BC" w:rsidP="003B2DE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hyperlink r:id="rId15" w:history="1">
        <w:r w:rsidR="003B2DEA" w:rsidRPr="003B2DEA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single" w:sz="6" w:space="9" w:color="74B807" w:frame="1"/>
            <w:lang w:eastAsia="ru-RU"/>
          </w:rPr>
          <w:t>Получить полный текст</w:t>
        </w:r>
      </w:hyperlink>
    </w:p>
    <w:p w:rsidR="003B2DEA" w:rsidRPr="003B2DEA" w:rsidRDefault="003B2DEA" w:rsidP="003B2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3.12. Потребитель обязан соблюдать </w:t>
      </w:r>
      <w:hyperlink r:id="rId16" w:tooltip="Учебные дисциплины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учебную дисциплину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Права Исполнителя, Заказчика, Потребителя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4.2. Заказчик и потребитель вправе требовать от Исполнителя предоставления информации касающейся кружка по интересам.</w:t>
      </w:r>
    </w:p>
    <w:p w:rsidR="003B2DEA" w:rsidRPr="003B2DEA" w:rsidRDefault="003B2DEA" w:rsidP="003B2DEA">
      <w:pPr>
        <w:shd w:val="clear" w:color="auto" w:fill="FFFFFF"/>
        <w:spacing w:after="0" w:line="240" w:lineRule="auto"/>
        <w:ind w:left="360" w:hanging="360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Оплата услуг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firstLine="360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5.1. Заказчик ежемесячно, в рублях оплачивает услуги, указанные в разделе 1 настоящего договора, в сумме 100 рублей за одно занятие.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5.2. Оплата производится не позднее 10 числа оплачиваемого месяца в безналичном порядке через сберкассы города Ижевска на расчетный счет </w:t>
      </w: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№ л/</w:t>
      </w:r>
      <w:proofErr w:type="spellStart"/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сч</w:t>
      </w:r>
      <w:proofErr w:type="spellEnd"/>
      <w:proofErr w:type="gramStart"/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ГРКЦ НБ УР БАНКА РОССИИ</w:t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Исполнителя. Оплата услуг удостоверяется Исполнителем квитанцией об оплате услуг указанных в разделе 1 настоящего договора.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5.3. В связи с изменением цен плата за предоставление дополнительных платных образовательных услуг в течение действия договора может быть изменена в одностороннем порядке.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5.4. Перерасчет за пропущенные потребителем занятия не производится. Исключение составляют занятия, пропущенные по болезни (по заключению </w:t>
      </w:r>
      <w:hyperlink r:id="rId17" w:tooltip="Медицинские центры" w:history="1">
        <w:r w:rsidRPr="003B2DEA">
          <w:rPr>
            <w:rFonts w:ascii="Helvetica" w:eastAsia="Times New Roman" w:hAnsi="Helvetica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медицинского учреждения</w:t>
        </w:r>
      </w:hyperlink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left="810" w:hanging="360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5.5.Оплата образовательных услуг, осуществляется согласно составленной смете.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Основания изменения и расторжения договора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6.1. Настоящий договор может быть изменен или досрочно расторгнут по соглашению сторон, либо в соответствии с действующим законодательством Российской Федерации.</w:t>
      </w:r>
    </w:p>
    <w:p w:rsidR="003B2DEA" w:rsidRPr="003B2DEA" w:rsidRDefault="00E246BC" w:rsidP="003B2DE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hyperlink r:id="rId18" w:history="1">
        <w:r w:rsidR="003B2DEA" w:rsidRPr="003B2DEA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single" w:sz="6" w:space="9" w:color="74B807" w:frame="1"/>
            <w:lang w:eastAsia="ru-RU"/>
          </w:rPr>
          <w:t>Получить полный текст</w:t>
        </w:r>
      </w:hyperlink>
    </w:p>
    <w:p w:rsidR="003B2DEA" w:rsidRPr="003B2DEA" w:rsidRDefault="003B2DEA" w:rsidP="003B2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br/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6.2. Все изменения и дополнения к договору оформляются письменно и подписываются обеими сторонами, подписавшими договор.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6.3. Заказчик и Потребитель, вправе расторгнуть настоящий договор при условии письменного уведомления Исполнителя не позднее, чем за 30 календарных дней, а также оплаты Исполнителю фактически понесенных расходов и услуг, оказанных до момента отказа.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firstLine="720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Исполнитель вправе отказаться от исполнения договора в одностороннем порядке: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6.4. Если Заказчик нарушил сроки оплаты услуг по настоящему договору более чем на 1 месяц, либо неоднократно нарушает иные обязательства, предусмотренные п. 3 настоящего договора.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left="600" w:hanging="360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6.5.При отсутствии Потребителя свыше 1 месяца без уважительной причины.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6.6. При ликвидации (закрытии) Исполнителя.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6.7. При возникновении технических, санитарных или уважительных причин, делающих невозможным образовательный процесс.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Ответственность за неисполнение или ненадлежащее исполнение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обязательств по настоящему договору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Срок действия договора и другие условия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8.1. Настоящий договор вступает в силу со дня его заключения сторонами и заканчивается при выполнении условий договора сторонами.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8.2. Договор действует в течение одного учебного года.</w:t>
      </w:r>
    </w:p>
    <w:p w:rsidR="003B2DEA" w:rsidRPr="003B2DEA" w:rsidRDefault="00E246BC" w:rsidP="003B2DE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hyperlink r:id="rId19" w:history="1">
        <w:r w:rsidR="003B2DEA" w:rsidRPr="003B2DEA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single" w:sz="6" w:space="9" w:color="74B807" w:frame="1"/>
            <w:lang w:eastAsia="ru-RU"/>
          </w:rPr>
          <w:t>Получить полный текст</w:t>
        </w:r>
      </w:hyperlink>
    </w:p>
    <w:p w:rsidR="003B2DEA" w:rsidRPr="003B2DEA" w:rsidRDefault="003B2DEA" w:rsidP="003B2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br/>
      </w: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8.3. Договор может считаться пролонгированным, если ни одна из сторон не возражает, на срок указанный в п. 8.2. настоящего договора.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8.4. Договор составлен в двух экземплярах, имеющих равную юридическую силу.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Подписи сторон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Исполнитель Заказчик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firstLine="720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________________________________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Муниципальное бюджетное образовательное Ф. И.О.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учреждение для детей дошкольного и младшего _________________________________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ind w:left="5664" w:hanging="5664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школьного возраста Прогимназия «Липовая роща» (Адрес местожительства: индекс, город, улица, дом, кв.)</w:t>
      </w:r>
      <w:proofErr w:type="gramEnd"/>
    </w:p>
    <w:p w:rsidR="003B2DEA" w:rsidRPr="003B2DEA" w:rsidRDefault="003B2DEA" w:rsidP="003B2DE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426052 г. Ижевск, </w:t>
      </w:r>
      <w:proofErr w:type="spell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Вараксинский</w:t>
      </w:r>
      <w:proofErr w:type="spell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бульвар, д.47В __________________________________</w:t>
      </w:r>
    </w:p>
    <w:p w:rsidR="003B2DEA" w:rsidRPr="003B2DEA" w:rsidRDefault="003B2DEA" w:rsidP="003B2DEA">
      <w:pPr>
        <w:shd w:val="clear" w:color="auto" w:fill="FFFFFF"/>
        <w:spacing w:after="0" w:line="240" w:lineRule="auto"/>
        <w:ind w:left="5664" w:hanging="5658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л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proofErr w:type="spell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сч</w:t>
      </w:r>
      <w:proofErr w:type="spell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(паспортные данные: серия, номер, кем и когда выдан)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gram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</w:t>
      </w:r>
      <w:proofErr w:type="gram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proofErr w:type="spellStart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сч</w:t>
      </w:r>
      <w:proofErr w:type="spellEnd"/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№ ______________________________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ГРКЦ НБ УР БАНКА РОССИИ</w:t>
      </w:r>
    </w:p>
    <w:p w:rsidR="003B2DEA" w:rsidRPr="003B2DEA" w:rsidRDefault="003B2DEA" w:rsidP="003B2DE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___________________ _______________________(подпись)</w:t>
      </w:r>
    </w:p>
    <w:p w:rsidR="003B2DEA" w:rsidRPr="003B2DEA" w:rsidRDefault="003B2DEA" w:rsidP="003B2DE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3B2DEA">
        <w:rPr>
          <w:rFonts w:ascii="Helvetica" w:eastAsia="Times New Roman" w:hAnsi="Helvetic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по платным образовательным услугам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180"/>
        <w:gridCol w:w="1707"/>
        <w:gridCol w:w="1688"/>
        <w:gridCol w:w="1004"/>
        <w:gridCol w:w="1344"/>
      </w:tblGrid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услуг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кружка</w:t>
            </w:r>
          </w:p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(образование, категория)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«Логическая азбука»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высшая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школе»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высшая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«Логика» </w:t>
            </w:r>
            <w:hyperlink r:id="rId20" w:tooltip="1 класс" w:history="1">
              <w:r w:rsidRPr="003B2DEA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вторая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«Логика» </w:t>
            </w:r>
            <w:hyperlink r:id="rId21" w:tooltip="2 класс" w:history="1">
              <w:r w:rsidRPr="003B2DEA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вторая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речи» 1 класс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вторая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«Риторика» 1 класс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вторая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талантов»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вторая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первая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2DEA" w:rsidRPr="003B2DEA" w:rsidRDefault="003B2DEA" w:rsidP="003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DEA" w:rsidRPr="003B2DEA" w:rsidTr="003B2DE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 w:firstLine="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первая </w:t>
            </w:r>
            <w:proofErr w:type="spellStart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2DEA" w:rsidRPr="003B2DEA" w:rsidRDefault="003B2DEA" w:rsidP="003B2DE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рублей 1 занятие</w:t>
            </w:r>
          </w:p>
        </w:tc>
      </w:tr>
    </w:tbl>
    <w:p w:rsidR="00A462DC" w:rsidRDefault="00A462DC"/>
    <w:sectPr w:rsidR="00A4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EA"/>
    <w:rsid w:val="002D5A1B"/>
    <w:rsid w:val="003B2DEA"/>
    <w:rsid w:val="00A462DC"/>
    <w:rsid w:val="00C12A01"/>
    <w:rsid w:val="00E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B2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2D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B2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2D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2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spisaniya_zanyatij/" TargetMode="External"/><Relationship Id="rId13" Type="http://schemas.openxmlformats.org/officeDocument/2006/relationships/hyperlink" Target="https://pandia.ru/text/categ/nauka.php" TargetMode="External"/><Relationship Id="rId18" Type="http://schemas.openxmlformats.org/officeDocument/2006/relationships/hyperlink" Target="https://pandia.ru/text/categ/nauka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2_klass/" TargetMode="External"/><Relationship Id="rId7" Type="http://schemas.openxmlformats.org/officeDocument/2006/relationships/hyperlink" Target="https://pandia.ru/text/category/obraztci_dogovorov/" TargetMode="External"/><Relationship Id="rId12" Type="http://schemas.openxmlformats.org/officeDocument/2006/relationships/hyperlink" Target="https://pandia.ru/text/category/zashita_sotcialmznaya/" TargetMode="External"/><Relationship Id="rId17" Type="http://schemas.openxmlformats.org/officeDocument/2006/relationships/hyperlink" Target="https://pandia.ru/text/category/meditcinskie_tcentr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uchebnie_distciplini/" TargetMode="External"/><Relationship Id="rId20" Type="http://schemas.openxmlformats.org/officeDocument/2006/relationships/hyperlink" Target="https://pandia.ru/text/category/1_klass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almzkulyatciya/" TargetMode="External"/><Relationship Id="rId11" Type="http://schemas.openxmlformats.org/officeDocument/2006/relationships/hyperlink" Target="https://pandia.ru/text/categ/nauka.php" TargetMode="External"/><Relationship Id="rId5" Type="http://schemas.openxmlformats.org/officeDocument/2006/relationships/hyperlink" Target="https://pandia.ru/text/category/vidi_deyatelmznosti/" TargetMode="External"/><Relationship Id="rId15" Type="http://schemas.openxmlformats.org/officeDocument/2006/relationships/hyperlink" Target="https://pandia.ru/text/categ/nauka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ispolnenie_obyazatelmzstv/" TargetMode="External"/><Relationship Id="rId19" Type="http://schemas.openxmlformats.org/officeDocument/2006/relationships/hyperlink" Target="https://pandia.ru/text/categ/nauk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dres_yuridicheskij/" TargetMode="External"/><Relationship Id="rId14" Type="http://schemas.openxmlformats.org/officeDocument/2006/relationships/hyperlink" Target="https://pandia.ru/text/categ/nauka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zaveduyshaya</cp:lastModifiedBy>
  <cp:revision>4</cp:revision>
  <cp:lastPrinted>2019-06-17T14:17:00Z</cp:lastPrinted>
  <dcterms:created xsi:type="dcterms:W3CDTF">2019-05-30T09:00:00Z</dcterms:created>
  <dcterms:modified xsi:type="dcterms:W3CDTF">2019-06-17T14:18:00Z</dcterms:modified>
</cp:coreProperties>
</file>